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97394" w:rsidRDefault="001B3590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27 AĞUSTOS SİNANPAŞA</w:t>
      </w:r>
      <w:r w:rsidR="005B0252" w:rsidRPr="00497394">
        <w:rPr>
          <w:b/>
          <w:sz w:val="20"/>
          <w:szCs w:val="20"/>
        </w:rPr>
        <w:t xml:space="preserve"> SECONDARY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1789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t>5</w:t>
            </w:r>
            <w:r w:rsidRPr="001B3590">
              <w:rPr>
                <w:vertAlign w:val="superscript"/>
              </w:rPr>
              <w:t>th</w:t>
            </w:r>
            <w:r w:rsidRPr="002723A0">
              <w:t xml:space="preserve"> Grade</w:t>
            </w:r>
          </w:p>
        </w:tc>
        <w:tc>
          <w:tcPr>
            <w:tcW w:w="1789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CD6CE5" w:rsidP="00CE24CB">
            <w:pPr>
              <w:jc w:val="center"/>
            </w:pPr>
            <w:r>
              <w:t>1</w:t>
            </w:r>
            <w:r w:rsidR="001B3590">
              <w:t xml:space="preserve"> </w:t>
            </w:r>
            <w:proofErr w:type="spellStart"/>
            <w:r w:rsidR="001B3590">
              <w:t>hour</w:t>
            </w:r>
            <w:proofErr w:type="spellEnd"/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3"/>
          </w:tcPr>
          <w:p w:rsidR="005B0252" w:rsidRPr="002723A0" w:rsidRDefault="00C00985" w:rsidP="00CE24CB">
            <w:r>
              <w:t>2</w:t>
            </w:r>
            <w:r w:rsidR="00CD6CE5">
              <w:t>6</w:t>
            </w:r>
            <w:r w:rsidR="001B3590" w:rsidRPr="001B3590">
              <w:rPr>
                <w:vertAlign w:val="superscript"/>
              </w:rPr>
              <w:t>th</w:t>
            </w:r>
            <w:r w:rsidR="00A64B8D">
              <w:t xml:space="preserve"> </w:t>
            </w:r>
            <w:proofErr w:type="spellStart"/>
            <w:r w:rsidR="00A64B8D">
              <w:t>September</w:t>
            </w:r>
            <w:proofErr w:type="spellEnd"/>
            <w:r w:rsidR="00A64B8D">
              <w:t xml:space="preserve">                                    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3"/>
            <w:vAlign w:val="center"/>
          </w:tcPr>
          <w:p w:rsidR="005B0252" w:rsidRPr="002723A0" w:rsidRDefault="005B0252" w:rsidP="00ED0849">
            <w:r>
              <w:t xml:space="preserve">      </w:t>
            </w:r>
            <w:r w:rsidR="00A64B8D">
              <w:t xml:space="preserve">                                                                 1</w:t>
            </w:r>
            <w:r>
              <w:t xml:space="preserve">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3"/>
            <w:vAlign w:val="center"/>
          </w:tcPr>
          <w:p w:rsidR="005B0252" w:rsidRPr="002723A0" w:rsidRDefault="005B0252" w:rsidP="00ED0849">
            <w:r w:rsidRPr="002723A0">
              <w:t xml:space="preserve">                                                         </w:t>
            </w:r>
            <w:r w:rsidR="00E440B2">
              <w:t xml:space="preserve">              </w:t>
            </w:r>
            <w:r w:rsidR="00A64B8D">
              <w:t>1</w:t>
            </w:r>
            <w:r w:rsidR="00E440B2">
              <w:t xml:space="preserve">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3"/>
            <w:vAlign w:val="center"/>
          </w:tcPr>
          <w:p w:rsidR="005B0252" w:rsidRPr="002723A0" w:rsidRDefault="005B0252" w:rsidP="00ED0849">
            <w:r w:rsidRPr="002723A0">
              <w:t xml:space="preserve">                                                    </w:t>
            </w:r>
            <w:r>
              <w:t xml:space="preserve">        </w:t>
            </w:r>
            <w:r w:rsidRPr="002723A0">
              <w:t xml:space="preserve">     </w:t>
            </w:r>
            <w:r>
              <w:t xml:space="preserve">    </w:t>
            </w:r>
            <w:r w:rsidR="00A64B8D">
              <w:t>HELLO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3"/>
          </w:tcPr>
          <w:p w:rsidR="00CD6CE5" w:rsidRPr="00BF2D0A" w:rsidRDefault="00CD6CE5" w:rsidP="00CD6CE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Speaking</w:t>
            </w:r>
            <w:proofErr w:type="spellEnd"/>
          </w:p>
          <w:p w:rsidR="00CD6CE5" w:rsidRPr="00BF2D0A" w:rsidRDefault="00CD6CE5" w:rsidP="00CD6CE5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E5.1.S1.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will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able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introduce</w:t>
            </w:r>
            <w:proofErr w:type="spellEnd"/>
          </w:p>
          <w:p w:rsidR="001B3590" w:rsidRDefault="00CD6CE5" w:rsidP="00CD6CE5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themselves</w:t>
            </w:r>
            <w:proofErr w:type="spellEnd"/>
            <w:proofErr w:type="gram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people</w:t>
            </w:r>
            <w:proofErr w:type="spellEnd"/>
          </w:p>
          <w:p w:rsidR="00CD6CE5" w:rsidRDefault="00CD6CE5" w:rsidP="00CD6CE5"/>
          <w:p w:rsidR="00CD6CE5" w:rsidRPr="00BF2D0A" w:rsidRDefault="00CD6CE5" w:rsidP="00CD6CE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:rsidR="00CD6CE5" w:rsidRPr="00BF2D0A" w:rsidRDefault="00CD6CE5" w:rsidP="00CD6CE5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E5.1.R1.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will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able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read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picture</w:t>
            </w:r>
            <w:proofErr w:type="spellEnd"/>
          </w:p>
          <w:p w:rsidR="00CD6CE5" w:rsidRPr="00BF2D0A" w:rsidRDefault="00CD6CE5" w:rsidP="00CD6CE5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stories</w:t>
            </w:r>
            <w:proofErr w:type="spellEnd"/>
            <w:proofErr w:type="gramEnd"/>
            <w:r w:rsidRPr="00BF2D0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conversations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cartoons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about</w:t>
            </w:r>
            <w:proofErr w:type="spellEnd"/>
          </w:p>
          <w:p w:rsidR="00CD6CE5" w:rsidRPr="00BF2D0A" w:rsidRDefault="00CD6CE5" w:rsidP="00CD6CE5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F2D0A">
              <w:rPr>
                <w:rFonts w:cstheme="minorHAnsi"/>
                <w:sz w:val="20"/>
                <w:szCs w:val="20"/>
              </w:rPr>
              <w:t>personal</w:t>
            </w:r>
            <w:proofErr w:type="spellEnd"/>
            <w:proofErr w:type="gram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information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CD6CE5" w:rsidRPr="00983E89" w:rsidRDefault="00CD6CE5" w:rsidP="00CD6CE5"/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3C60C6" w:rsidRDefault="005B0252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5B0252" w:rsidRPr="003C60C6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CD6CE5" w:rsidRPr="00BF2D0A" w:rsidRDefault="00CD6CE5" w:rsidP="00CD6C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Greeting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meeting</w:t>
            </w:r>
            <w:proofErr w:type="spellEnd"/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b/>
                <w:bCs/>
                <w:sz w:val="20"/>
                <w:szCs w:val="20"/>
              </w:rPr>
              <w:t>people</w:t>
            </w:r>
            <w:proofErr w:type="spellEnd"/>
          </w:p>
          <w:p w:rsidR="00CD6CE5" w:rsidRPr="00BF2D0A" w:rsidRDefault="00CD6CE5" w:rsidP="00CD6C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Nice/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Glad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meet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you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CD6CE5" w:rsidRPr="00BF2D0A" w:rsidRDefault="00CD6CE5" w:rsidP="00CD6C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 xml:space="preserve">Nice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meeting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you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CD6CE5" w:rsidRPr="00BF2D0A" w:rsidRDefault="00CD6CE5" w:rsidP="00CD6C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 xml:space="preserve">Me,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too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CD6CE5" w:rsidRPr="00BF2D0A" w:rsidRDefault="00CD6CE5" w:rsidP="00CD6C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 xml:space="preserve">My </w:t>
            </w:r>
            <w:proofErr w:type="spellStart"/>
            <w:r w:rsidRPr="00BF2D0A">
              <w:rPr>
                <w:rFonts w:cstheme="minorHAnsi"/>
                <w:sz w:val="20"/>
                <w:szCs w:val="20"/>
              </w:rPr>
              <w:t>pleasure</w:t>
            </w:r>
            <w:proofErr w:type="spellEnd"/>
            <w:r w:rsidRPr="00BF2D0A">
              <w:rPr>
                <w:rFonts w:cstheme="minorHAnsi"/>
                <w:sz w:val="20"/>
                <w:szCs w:val="20"/>
              </w:rPr>
              <w:t>.</w:t>
            </w:r>
          </w:p>
          <w:p w:rsidR="005B0252" w:rsidRPr="003C60C6" w:rsidRDefault="005B0252" w:rsidP="00A64B8D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8707" w:type="dxa"/>
            <w:gridSpan w:val="3"/>
            <w:vAlign w:val="center"/>
          </w:tcPr>
          <w:p w:rsidR="005B0252" w:rsidRPr="001B3590" w:rsidRDefault="005B0252" w:rsidP="00CE24CB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i/>
                <w:sz w:val="20"/>
                <w:szCs w:val="20"/>
              </w:rPr>
              <w:t>Contexts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Captions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Illustrations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Videos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i/>
                <w:sz w:val="20"/>
                <w:szCs w:val="20"/>
              </w:rPr>
              <w:t>Tasks</w:t>
            </w:r>
            <w:proofErr w:type="spellEnd"/>
            <w:r w:rsidRPr="00497394">
              <w:rPr>
                <w:b/>
                <w:bCs/>
                <w:i/>
                <w:sz w:val="20"/>
                <w:szCs w:val="20"/>
              </w:rPr>
              <w:t>/</w:t>
            </w:r>
            <w:proofErr w:type="spellStart"/>
            <w:r w:rsidRPr="00497394">
              <w:rPr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Arts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and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Crafts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r w:rsidRPr="00497394">
              <w:rPr>
                <w:rFonts w:eastAsia="Helvetica-Light"/>
                <w:i/>
                <w:sz w:val="20"/>
                <w:szCs w:val="20"/>
              </w:rPr>
              <w:t xml:space="preserve">Drama (Role Play,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Simulation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>, Pantomime)</w:t>
            </w:r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Drawing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and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Coloring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Questions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and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Answers</w:t>
            </w:r>
            <w:proofErr w:type="spellEnd"/>
          </w:p>
          <w:p w:rsidR="005B0252" w:rsidRDefault="005B0252" w:rsidP="001B3590">
            <w:pPr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Storytelling</w:t>
            </w:r>
            <w:proofErr w:type="spellEnd"/>
          </w:p>
          <w:p w:rsidR="001B3590" w:rsidRPr="00497394" w:rsidRDefault="001B3590" w:rsidP="001B3590">
            <w:pPr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3"/>
            <w:vAlign w:val="center"/>
          </w:tcPr>
          <w:p w:rsidR="00A64B8D" w:rsidRPr="00A64B8D" w:rsidRDefault="00A64B8D" w:rsidP="00A64B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A64B8D">
              <w:rPr>
                <w:b/>
                <w:bCs/>
                <w:sz w:val="20"/>
                <w:szCs w:val="20"/>
                <w:lang w:val="en-US"/>
              </w:rPr>
              <w:t>Assignments</w:t>
            </w:r>
          </w:p>
          <w:p w:rsidR="00A64B8D" w:rsidRPr="00A64B8D" w:rsidRDefault="00A64B8D" w:rsidP="00A64B8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64B8D">
              <w:rPr>
                <w:sz w:val="20"/>
                <w:szCs w:val="20"/>
                <w:lang w:val="en-US"/>
              </w:rPr>
              <w:t>• Students prepare a visual dictionary by including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4B8D">
              <w:rPr>
                <w:sz w:val="20"/>
                <w:szCs w:val="20"/>
                <w:lang w:val="en-US"/>
              </w:rPr>
              <w:t>new vocabulary items.</w:t>
            </w:r>
          </w:p>
          <w:p w:rsidR="005B0252" w:rsidRDefault="00A64B8D" w:rsidP="00A64B8D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A64B8D">
              <w:rPr>
                <w:sz w:val="20"/>
                <w:szCs w:val="20"/>
              </w:rPr>
              <w:t>• Students prepare a timetable showing their class schedule</w:t>
            </w:r>
          </w:p>
          <w:p w:rsidR="001B3590" w:rsidRPr="00497394" w:rsidRDefault="001B3590" w:rsidP="00A64B8D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</w:p>
        </w:tc>
      </w:tr>
    </w:tbl>
    <w:p w:rsidR="005B0252" w:rsidRPr="00497394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B3590">
        <w:rPr>
          <w:b/>
          <w:sz w:val="20"/>
          <w:szCs w:val="20"/>
        </w:rPr>
        <w:t>SERCAN AYDEMİR</w:t>
      </w:r>
      <w:r>
        <w:rPr>
          <w:b/>
          <w:sz w:val="20"/>
          <w:szCs w:val="20"/>
        </w:rPr>
        <w:t xml:space="preserve">                                        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4015A9">
        <w:rPr>
          <w:b/>
          <w:sz w:val="20"/>
          <w:szCs w:val="20"/>
        </w:rPr>
        <w:t>2</w:t>
      </w:r>
      <w:r w:rsidR="00CD6CE5">
        <w:rPr>
          <w:b/>
          <w:sz w:val="20"/>
          <w:szCs w:val="20"/>
        </w:rPr>
        <w:t>5</w:t>
      </w:r>
      <w:r w:rsidR="001B3590" w:rsidRPr="00497394">
        <w:rPr>
          <w:b/>
          <w:sz w:val="20"/>
          <w:szCs w:val="20"/>
        </w:rPr>
        <w:t>/</w:t>
      </w:r>
      <w:r w:rsidR="004015A9">
        <w:rPr>
          <w:b/>
          <w:sz w:val="20"/>
          <w:szCs w:val="20"/>
        </w:rPr>
        <w:t>09</w:t>
      </w:r>
      <w:r w:rsidR="001B3590" w:rsidRPr="00497394">
        <w:rPr>
          <w:b/>
          <w:sz w:val="20"/>
          <w:szCs w:val="20"/>
        </w:rPr>
        <w:t>/</w:t>
      </w:r>
      <w:r w:rsidR="004015A9"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1B3590">
        <w:rPr>
          <w:b/>
          <w:sz w:val="20"/>
          <w:szCs w:val="20"/>
        </w:rPr>
        <w:tab/>
        <w:t xml:space="preserve">        ALİ YÜKSEL</w:t>
      </w:r>
    </w:p>
    <w:p w:rsidR="005B0252" w:rsidRPr="001B359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p w:rsidR="005B0252" w:rsidRDefault="005B0252" w:rsidP="005B0252">
      <w:pPr>
        <w:pStyle w:val="AralkYok"/>
      </w:pPr>
    </w:p>
    <w:p w:rsidR="005B0252" w:rsidRDefault="005B0252" w:rsidP="005B0252"/>
    <w:p w:rsidR="005B0252" w:rsidRDefault="005B0252" w:rsidP="005B0252"/>
    <w:p w:rsidR="005B0252" w:rsidRDefault="005B0252" w:rsidP="005B0252"/>
    <w:p w:rsidR="00A53720" w:rsidRDefault="00A53720" w:rsidP="005B0252"/>
    <w:p w:rsidR="00A53720" w:rsidRDefault="00A53720" w:rsidP="005B0252"/>
    <w:p w:rsidR="00A53720" w:rsidRDefault="00A53720" w:rsidP="005B0252"/>
    <w:p w:rsidR="00A53720" w:rsidRDefault="00A53720" w:rsidP="005B0252"/>
    <w:p w:rsidR="00A53720" w:rsidRDefault="00A53720" w:rsidP="00A5372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27 AĞUSTOS SİNANPAŞA SECONDARY SCHOOL </w:t>
      </w:r>
    </w:p>
    <w:p w:rsidR="00A53720" w:rsidRDefault="00A53720" w:rsidP="00A53720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A53720" w:rsidRDefault="00A53720" w:rsidP="00A53720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1789"/>
        <w:gridCol w:w="2557"/>
      </w:tblGrid>
      <w:tr w:rsidR="00A53720" w:rsidTr="00A5372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0" w:rsidRDefault="00A53720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0" w:rsidRDefault="00A53720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0" w:rsidRDefault="00A53720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0" w:rsidRDefault="00A53720">
            <w:pPr>
              <w:jc w:val="center"/>
            </w:pPr>
            <w:r>
              <w:t xml:space="preserve">2 </w:t>
            </w:r>
            <w:proofErr w:type="spellStart"/>
            <w:r>
              <w:t>hours</w:t>
            </w:r>
            <w:proofErr w:type="spellEnd"/>
          </w:p>
        </w:tc>
      </w:tr>
      <w:tr w:rsidR="00A53720" w:rsidTr="00A5372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0" w:rsidRDefault="00A53720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0" w:rsidRDefault="00A53720">
            <w:r>
              <w:t>28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September</w:t>
            </w:r>
            <w:proofErr w:type="spellEnd"/>
            <w:r>
              <w:t xml:space="preserve">                                                                                                                 </w:t>
            </w:r>
          </w:p>
        </w:tc>
      </w:tr>
      <w:tr w:rsidR="00A53720" w:rsidTr="00A5372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0" w:rsidRDefault="00A53720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0" w:rsidRDefault="00A53720">
            <w:r>
              <w:t xml:space="preserve">                                                                       1                                                                             </w:t>
            </w:r>
          </w:p>
        </w:tc>
      </w:tr>
      <w:tr w:rsidR="00A53720" w:rsidTr="00A5372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0" w:rsidRDefault="00A53720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0" w:rsidRDefault="00A53720">
            <w:r>
              <w:t xml:space="preserve">                                                                       1            </w:t>
            </w:r>
          </w:p>
        </w:tc>
      </w:tr>
      <w:tr w:rsidR="00A53720" w:rsidTr="00A5372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0" w:rsidRDefault="00A53720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0" w:rsidRDefault="00A53720">
            <w:r>
              <w:t xml:space="preserve">                                                                     HELLO</w:t>
            </w:r>
          </w:p>
        </w:tc>
      </w:tr>
      <w:tr w:rsidR="00A53720" w:rsidTr="00A5372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20" w:rsidRDefault="00A53720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20" w:rsidRDefault="00A53720">
            <w:pPr>
              <w:jc w:val="center"/>
            </w:pPr>
          </w:p>
        </w:tc>
      </w:tr>
      <w:tr w:rsidR="00A53720" w:rsidTr="00A53720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0" w:rsidRDefault="00A5372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0" w:rsidRDefault="00A53720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  <w:proofErr w:type="spellEnd"/>
          </w:p>
          <w:p w:rsidR="00A53720" w:rsidRDefault="00A537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E5.1.L1.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will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cstheme="minorHAnsi"/>
                <w:sz w:val="20"/>
                <w:szCs w:val="20"/>
              </w:rPr>
              <w:t>able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understand</w:t>
            </w:r>
            <w:proofErr w:type="spellEnd"/>
          </w:p>
          <w:p w:rsidR="00A53720" w:rsidRDefault="00A5372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simplepersonal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information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A53720" w:rsidRDefault="00A53720">
            <w:pPr>
              <w:pStyle w:val="TableParagraph"/>
              <w:spacing w:before="15" w:line="242" w:lineRule="auto"/>
              <w:ind w:left="-1" w:right="52"/>
            </w:pPr>
          </w:p>
          <w:p w:rsidR="00A53720" w:rsidRDefault="00A53720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Speaking</w:t>
            </w:r>
            <w:proofErr w:type="spellEnd"/>
          </w:p>
          <w:p w:rsidR="00A53720" w:rsidRDefault="00A537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E5.1.S1.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will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cstheme="minorHAnsi"/>
                <w:sz w:val="20"/>
                <w:szCs w:val="20"/>
              </w:rPr>
              <w:t>able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introduce</w:t>
            </w:r>
            <w:proofErr w:type="spellEnd"/>
          </w:p>
          <w:p w:rsidR="00A53720" w:rsidRDefault="00A5372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themselves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people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A53720" w:rsidRDefault="00A537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E5.1.S2.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will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cstheme="minorHAnsi"/>
                <w:sz w:val="20"/>
                <w:szCs w:val="20"/>
              </w:rPr>
              <w:t>able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exchange</w:t>
            </w:r>
            <w:proofErr w:type="spellEnd"/>
          </w:p>
          <w:p w:rsidR="00A53720" w:rsidRDefault="00A5372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simplepersonal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information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A53720" w:rsidRDefault="00A53720">
            <w:pPr>
              <w:pStyle w:val="TableParagraph"/>
              <w:spacing w:before="15" w:line="242" w:lineRule="auto"/>
              <w:ind w:left="-1" w:right="52"/>
            </w:pPr>
          </w:p>
        </w:tc>
      </w:tr>
      <w:tr w:rsidR="00A53720" w:rsidTr="00A5372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20" w:rsidRDefault="00A5372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A53720" w:rsidRDefault="00A53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20" w:rsidRDefault="00A537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Greeting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meeting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people</w:t>
            </w:r>
            <w:proofErr w:type="spellEnd"/>
          </w:p>
          <w:p w:rsidR="00A53720" w:rsidRDefault="00A537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Nice/</w:t>
            </w:r>
            <w:proofErr w:type="spellStart"/>
            <w:r>
              <w:rPr>
                <w:rFonts w:cstheme="minorHAnsi"/>
                <w:sz w:val="20"/>
                <w:szCs w:val="20"/>
              </w:rPr>
              <w:t>Glad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you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A53720" w:rsidRDefault="00A537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Nice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meeting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you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A53720" w:rsidRDefault="00A537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—</w:t>
            </w:r>
            <w:r>
              <w:rPr>
                <w:rFonts w:cstheme="minorHAnsi"/>
                <w:sz w:val="20"/>
                <w:szCs w:val="20"/>
              </w:rPr>
              <w:t xml:space="preserve">Me,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too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A53720" w:rsidRDefault="00A537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—</w:t>
            </w:r>
            <w:r>
              <w:rPr>
                <w:rFonts w:cstheme="minorHAnsi"/>
                <w:sz w:val="20"/>
                <w:szCs w:val="20"/>
              </w:rPr>
              <w:t xml:space="preserve">My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pleasure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A53720" w:rsidRDefault="00A537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A53720" w:rsidRDefault="00A53720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</w:p>
        </w:tc>
      </w:tr>
      <w:tr w:rsidR="00A53720" w:rsidTr="00A5372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0" w:rsidRDefault="00A537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20" w:rsidRDefault="00A53720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</w:p>
          <w:p w:rsidR="00A53720" w:rsidRDefault="00A53720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Contexts</w:t>
            </w:r>
            <w:proofErr w:type="spellEnd"/>
          </w:p>
          <w:p w:rsidR="00A53720" w:rsidRDefault="00A53720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Captions</w:t>
            </w:r>
            <w:proofErr w:type="spellEnd"/>
          </w:p>
          <w:p w:rsidR="00A53720" w:rsidRDefault="00A53720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Illustrations</w:t>
            </w:r>
            <w:proofErr w:type="spellEnd"/>
          </w:p>
          <w:p w:rsidR="00A53720" w:rsidRDefault="00A53720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Videos</w:t>
            </w:r>
            <w:proofErr w:type="spellEnd"/>
          </w:p>
          <w:p w:rsidR="00A53720" w:rsidRDefault="00A53720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Tasks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  <w:p w:rsidR="00A53720" w:rsidRDefault="00A53720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Arts</w:t>
            </w:r>
            <w:proofErr w:type="spellEnd"/>
            <w:r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Crafts</w:t>
            </w:r>
            <w:proofErr w:type="spellEnd"/>
          </w:p>
          <w:p w:rsidR="00A53720" w:rsidRDefault="00A53720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r>
              <w:rPr>
                <w:rFonts w:eastAsia="Helvetica-Light"/>
                <w:i/>
                <w:sz w:val="20"/>
                <w:szCs w:val="20"/>
              </w:rPr>
              <w:t xml:space="preserve">Drama (Role Play, </w:t>
            </w: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Simulation</w:t>
            </w:r>
            <w:proofErr w:type="spellEnd"/>
            <w:r>
              <w:rPr>
                <w:rFonts w:eastAsia="Helvetica-Light"/>
                <w:i/>
                <w:sz w:val="20"/>
                <w:szCs w:val="20"/>
              </w:rPr>
              <w:t>, Pantomime)</w:t>
            </w:r>
          </w:p>
          <w:p w:rsidR="00A53720" w:rsidRDefault="00A53720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Drawing</w:t>
            </w:r>
            <w:proofErr w:type="spellEnd"/>
            <w:r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Coloring</w:t>
            </w:r>
            <w:proofErr w:type="spellEnd"/>
          </w:p>
          <w:p w:rsidR="00A53720" w:rsidRDefault="00A53720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Questions</w:t>
            </w:r>
            <w:proofErr w:type="spellEnd"/>
            <w:r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Answers</w:t>
            </w:r>
            <w:proofErr w:type="spellEnd"/>
          </w:p>
          <w:p w:rsidR="00A53720" w:rsidRDefault="00A53720">
            <w:pPr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>
              <w:rPr>
                <w:rFonts w:eastAsia="Helvetica-Light"/>
                <w:i/>
                <w:sz w:val="20"/>
                <w:szCs w:val="20"/>
              </w:rPr>
              <w:t>Storytelling</w:t>
            </w:r>
            <w:proofErr w:type="spellEnd"/>
          </w:p>
          <w:p w:rsidR="00A53720" w:rsidRDefault="00A53720">
            <w:pPr>
              <w:rPr>
                <w:sz w:val="20"/>
                <w:szCs w:val="20"/>
              </w:rPr>
            </w:pPr>
          </w:p>
        </w:tc>
      </w:tr>
      <w:tr w:rsidR="00A53720" w:rsidTr="00A5372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20" w:rsidRDefault="00A53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20" w:rsidRDefault="00A53720">
            <w:pPr>
              <w:jc w:val="center"/>
              <w:rPr>
                <w:sz w:val="20"/>
                <w:szCs w:val="20"/>
              </w:rPr>
            </w:pPr>
          </w:p>
        </w:tc>
      </w:tr>
      <w:tr w:rsidR="00A53720" w:rsidTr="00A5372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0" w:rsidRDefault="00A53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20" w:rsidRDefault="00A537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Assignments</w:t>
            </w:r>
          </w:p>
          <w:p w:rsidR="00A53720" w:rsidRDefault="00A537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• Students prepare a visual dictionary by including new vocabulary items.</w:t>
            </w:r>
          </w:p>
          <w:p w:rsidR="00A53720" w:rsidRDefault="00A53720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Students prepare a timetable showing their class schedule</w:t>
            </w:r>
          </w:p>
          <w:p w:rsidR="00A53720" w:rsidRDefault="00A53720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sz w:val="20"/>
                <w:szCs w:val="20"/>
              </w:rPr>
            </w:pPr>
          </w:p>
        </w:tc>
      </w:tr>
    </w:tbl>
    <w:p w:rsidR="00A53720" w:rsidRDefault="00A53720" w:rsidP="00A53720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A53720" w:rsidRDefault="00A53720" w:rsidP="00A5372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A53720" w:rsidRDefault="00A53720" w:rsidP="00A5372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A53720" w:rsidRDefault="00A53720" w:rsidP="00A5372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A53720" w:rsidRDefault="00A53720" w:rsidP="00A5372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A53720" w:rsidRDefault="00A53720" w:rsidP="00A5372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SERCAN AYDEMİR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27/09/2018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:rsidR="00A53720" w:rsidRDefault="00A53720" w:rsidP="00A5372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     ALİ YÜKSEL</w:t>
      </w:r>
    </w:p>
    <w:p w:rsidR="00A53720" w:rsidRDefault="00A53720" w:rsidP="00A5372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A53720" w:rsidRDefault="00A53720" w:rsidP="00A53720">
      <w:pPr>
        <w:pStyle w:val="AralkYok"/>
      </w:pPr>
    </w:p>
    <w:p w:rsidR="00A53720" w:rsidRDefault="00A53720" w:rsidP="00A53720"/>
    <w:p w:rsidR="00A53720" w:rsidRDefault="00A53720" w:rsidP="00A53720"/>
    <w:p w:rsidR="00A53720" w:rsidRDefault="00A53720" w:rsidP="00A53720"/>
    <w:p w:rsidR="00A53720" w:rsidRDefault="00A53720" w:rsidP="00A53720"/>
    <w:p w:rsidR="005B0252" w:rsidRDefault="005B0252" w:rsidP="005B0252">
      <w:bookmarkStart w:id="0" w:name="_GoBack"/>
      <w:bookmarkEnd w:id="0"/>
    </w:p>
    <w:p w:rsidR="00D67F49" w:rsidRDefault="00A53720"/>
    <w:sectPr w:rsidR="00D67F49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C762C"/>
    <w:rsid w:val="001B3590"/>
    <w:rsid w:val="002741B0"/>
    <w:rsid w:val="004015A9"/>
    <w:rsid w:val="00414B38"/>
    <w:rsid w:val="005B0252"/>
    <w:rsid w:val="0090099A"/>
    <w:rsid w:val="00A53720"/>
    <w:rsid w:val="00A64B8D"/>
    <w:rsid w:val="00B160ED"/>
    <w:rsid w:val="00B44E4F"/>
    <w:rsid w:val="00C00985"/>
    <w:rsid w:val="00C0494A"/>
    <w:rsid w:val="00C333A6"/>
    <w:rsid w:val="00C43532"/>
    <w:rsid w:val="00CD6CE5"/>
    <w:rsid w:val="00D73588"/>
    <w:rsid w:val="00E440B2"/>
    <w:rsid w:val="00E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0C4C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5</cp:revision>
  <dcterms:created xsi:type="dcterms:W3CDTF">2018-09-30T10:06:00Z</dcterms:created>
  <dcterms:modified xsi:type="dcterms:W3CDTF">2018-10-13T19:55:00Z</dcterms:modified>
</cp:coreProperties>
</file>